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8F" w:rsidRPr="001310DF" w:rsidRDefault="0004158F" w:rsidP="0004158F">
      <w:pPr>
        <w:rPr>
          <w:lang w:val="en-US"/>
        </w:rPr>
      </w:pPr>
    </w:p>
    <w:tbl>
      <w:tblPr>
        <w:tblW w:w="5406" w:type="pct"/>
        <w:tblInd w:w="-459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</w:tblBorders>
        <w:tblLayout w:type="fixed"/>
        <w:tblLook w:val="04A0"/>
      </w:tblPr>
      <w:tblGrid>
        <w:gridCol w:w="2618"/>
        <w:gridCol w:w="323"/>
        <w:gridCol w:w="5139"/>
        <w:gridCol w:w="2268"/>
      </w:tblGrid>
      <w:tr w:rsidR="0004158F" w:rsidRPr="00C30FEE" w:rsidTr="00442F38">
        <w:tc>
          <w:tcPr>
            <w:tcW w:w="5000" w:type="pct"/>
            <w:gridSpan w:val="4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tabs>
                <w:tab w:val="left" w:pos="4560"/>
                <w:tab w:val="left" w:pos="48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Ұзақ мерзімді жоспардың тарауы : 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 </w:t>
            </w:r>
            <w:r w:rsidRPr="00C30F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Геометрияның  алғашқы    мәліметтері</w:t>
            </w:r>
          </w:p>
          <w:p w:rsidR="0004158F" w:rsidRPr="00C30FEE" w:rsidRDefault="0004158F" w:rsidP="0004158F">
            <w:pPr>
              <w:tabs>
                <w:tab w:val="left" w:pos="4560"/>
                <w:tab w:val="left" w:pos="4845"/>
              </w:tabs>
              <w:spacing w:after="0" w:line="240" w:lineRule="auto"/>
              <w:ind w:right="-176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Мектеп 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</w:t>
            </w:r>
            <w:r w:rsidR="004132E4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Игілік орта мектебі</w:t>
            </w:r>
          </w:p>
          <w:p w:rsidR="0004158F" w:rsidRPr="004132E4" w:rsidRDefault="0004158F" w:rsidP="0004158F">
            <w:pPr>
              <w:tabs>
                <w:tab w:val="left" w:pos="4560"/>
                <w:tab w:val="left" w:pos="4845"/>
              </w:tabs>
              <w:spacing w:after="0" w:line="240" w:lineRule="auto"/>
              <w:ind w:right="-17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Күні: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4132E4" w:rsidRPr="004132E4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2.</w:t>
            </w:r>
            <w:r w:rsidR="004132E4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10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                            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Мұғалімнің аты жөні: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</w:t>
            </w:r>
            <w:r w:rsidR="004132E4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Сеитқожа Г.Б</w:t>
            </w:r>
          </w:p>
          <w:p w:rsidR="0004158F" w:rsidRPr="00C30FEE" w:rsidRDefault="0004158F" w:rsidP="0004158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Сынып: </w:t>
            </w:r>
            <w:r w:rsidRPr="004132E4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7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                          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Қатысқандар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              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Қатыспағандар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– </w:t>
            </w:r>
          </w:p>
        </w:tc>
      </w:tr>
      <w:tr w:rsidR="0004158F" w:rsidRPr="00C30FEE" w:rsidTr="004132E4">
        <w:trPr>
          <w:trHeight w:val="847"/>
        </w:trPr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4132E4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 және  вертикаль  бұрыштар,  олардың  қасиеттері 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</w:p>
        </w:tc>
      </w:tr>
      <w:tr w:rsidR="0004158F" w:rsidRPr="00C30FEE" w:rsidTr="004132E4"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Осы сабақта қолжеткізетін оқу мақсаттары 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7.1.1.9  сыбайлас  және  вертикаль  бұрыштардың  анықтамаларын  білу;</w:t>
            </w:r>
          </w:p>
          <w:p w:rsidR="0004158F" w:rsidRPr="00C30FEE" w:rsidRDefault="0004158F" w:rsidP="000415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7.1.1.10  сыбайлас  және  вертикаль  бұрыштардың  қасиеттерін дәлелдеу және  қолдану;</w:t>
            </w:r>
          </w:p>
        </w:tc>
      </w:tr>
      <w:tr w:rsidR="0004158F" w:rsidRPr="00C30FEE" w:rsidTr="004132E4">
        <w:trPr>
          <w:trHeight w:val="2690"/>
        </w:trPr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Сабақтың   мақсаты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uppressLineNumbers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Барлық оқушылар орындай алады: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Сыбайлас  және  вертикаль  бұрыштардың </w:t>
            </w:r>
            <w:r w:rsidR="00E82611"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анықтамаларын біледі, түсінеді,  ажырата алады.</w:t>
            </w:r>
          </w:p>
          <w:p w:rsidR="0004158F" w:rsidRPr="00C30FEE" w:rsidRDefault="0004158F" w:rsidP="0004158F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b/>
                <w:spacing w:val="-2"/>
                <w:sz w:val="24"/>
                <w:szCs w:val="24"/>
                <w:lang w:val="kk-KZ"/>
              </w:rPr>
              <w:t>Оқушылардың көпшілігі орындай алады:</w:t>
            </w:r>
            <w:r w:rsidRPr="00C30FEE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Cыбайлас  және  вертикаль  бұрыштардың  қасиеттерін </w:t>
            </w:r>
            <w:r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қолданып,  бұрыштың өлшемін  табуға берілген </w:t>
            </w:r>
            <w:r w:rsidRPr="00C30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есептерді  шығаруда қолдана алады.</w:t>
            </w:r>
          </w:p>
          <w:p w:rsidR="0004158F" w:rsidRPr="00C30FEE" w:rsidRDefault="0004158F" w:rsidP="0004158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9232FB" w:rsidRPr="00C30FEE" w:rsidRDefault="0004158F" w:rsidP="0004158F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b/>
                <w:spacing w:val="-2"/>
                <w:sz w:val="24"/>
                <w:szCs w:val="24"/>
                <w:lang w:val="kk-KZ"/>
              </w:rPr>
              <w:t>Кейбір оқушылар істей алады:</w:t>
            </w:r>
            <w:r w:rsidRPr="00C30FEE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 C</w:t>
            </w:r>
            <w:r w:rsidRPr="00C30FE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ыбайлас  және  вертикаль  бұрыштардың қасиеттерін дәлелдеуге берілген есептерді талдап, қорытынды жасайды. </w:t>
            </w:r>
          </w:p>
        </w:tc>
      </w:tr>
      <w:tr w:rsidR="0004158F" w:rsidRPr="00C30FEE" w:rsidTr="004132E4"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Бағалау   криитерийі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Сыбайлас және вертикаль бұрыштарын ажыратады</w:t>
            </w:r>
            <w:r w:rsidR="00E82611"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04158F" w:rsidRPr="00C30FEE" w:rsidRDefault="0004158F" w:rsidP="0004158F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Сыбайлас  және вертикаль бұрыштардың қасиеттерін  қолданып,  бұрыштың өлшемін  табады.</w:t>
            </w:r>
          </w:p>
          <w:p w:rsidR="0004158F" w:rsidRPr="00C30FEE" w:rsidRDefault="0004158F" w:rsidP="0004158F">
            <w:pPr>
              <w:pStyle w:val="a4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>C</w:t>
            </w:r>
            <w:r w:rsidRPr="00C30FEE">
              <w:rPr>
                <w:rFonts w:ascii="Times New Roman" w:hAnsi="Times New Roman"/>
                <w:sz w:val="24"/>
                <w:szCs w:val="24"/>
                <w:lang w:val="kk-KZ"/>
              </w:rPr>
              <w:t>ыбайлас  және  вертикаль  бұрыштардың қасиеттерін к</w:t>
            </w:r>
            <w:r w:rsidRPr="00C30FEE">
              <w:rPr>
                <w:rFonts w:ascii="Times New Roman" w:hAnsi="Times New Roman"/>
                <w:spacing w:val="-2"/>
                <w:sz w:val="24"/>
                <w:szCs w:val="24"/>
                <w:lang w:val="kk-KZ"/>
              </w:rPr>
              <w:t xml:space="preserve">үрделі </w:t>
            </w:r>
            <w:r w:rsidRPr="00C30FEE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есептерді шығаруда талдап, дәлелдейді және қолданады.</w:t>
            </w:r>
          </w:p>
        </w:tc>
      </w:tr>
      <w:tr w:rsidR="0004158F" w:rsidRPr="00C30FEE" w:rsidTr="004132E4"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Тілдік   мақсаттар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keepNext/>
              <w:numPr>
                <w:ilvl w:val="0"/>
                <w:numId w:val="2"/>
              </w:numPr>
              <w:tabs>
                <w:tab w:val="left" w:pos="5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555" w:hanging="448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kk-KZ"/>
              </w:rPr>
              <w:t>Пәндік мақсат:</w:t>
            </w:r>
            <w:r w:rsidRPr="00C30FE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сыбайлас  және  вертикаль  бұрыштар тақырыбы бойынша негізгі ұғымдарды, терминдерді, шешу жолдарын білетін болады.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2"/>
              </w:numPr>
              <w:tabs>
                <w:tab w:val="left" w:pos="5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555" w:hanging="448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Тілдік мақсат: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 және  вертикаль  бұрыштар  туралы түсініктерін сипаттай алады, сыбайлас  және  вертикаль  бұрыштарды  дұрыс  түсіндіре алады.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2"/>
              </w:numPr>
              <w:tabs>
                <w:tab w:val="left" w:pos="55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ind w:left="555" w:hanging="448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тән лексика мен терминология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Бұрыш, сыбайлас  бұрыш,  вертикаль бұрыш,  тең бұрыштар</w:t>
            </w:r>
          </w:p>
          <w:p w:rsidR="0004158F" w:rsidRPr="00C30FEE" w:rsidRDefault="0004158F" w:rsidP="0004158F">
            <w:pPr>
              <w:keepNext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 xml:space="preserve">  </w:t>
            </w: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en-US"/>
              </w:rPr>
              <w:t>4</w:t>
            </w: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>)Диалогқа қажетті тіркестер: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>Бұрыш  дегеніміз не?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>Қандай бұрыш  сыбайлас деп аталады?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>Қандай бұрыш  вертикаль деп аталады?</w:t>
            </w:r>
          </w:p>
          <w:p w:rsidR="0004158F" w:rsidRPr="00C30FEE" w:rsidRDefault="0004158F" w:rsidP="0004158F">
            <w:pPr>
              <w:keepNext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  <w:lang w:val="kk-KZ"/>
              </w:rPr>
              <w:t>Қандай  қасиеттері  бар?</w:t>
            </w:r>
          </w:p>
        </w:tc>
      </w:tr>
      <w:tr w:rsidR="0004158F" w:rsidRPr="00C30FEE" w:rsidTr="004132E4">
        <w:trPr>
          <w:trHeight w:val="672"/>
        </w:trPr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Құндылықтарға   баулу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 жалпыұлттық идеясының құндылықтарына сай, «Жалпыға бірдей еңбек қоғамы» құндылығы. Ынтымақтаса жұмыс істеуге, бірін-бірі құрметтеуге, өмір бойы білім алуға тәрбиелеу.</w:t>
            </w:r>
          </w:p>
        </w:tc>
      </w:tr>
      <w:tr w:rsidR="0004158F" w:rsidRPr="00C30FEE" w:rsidTr="004132E4"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Пәнаралық   байланыс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Технология,  өзін – өзі  тану</w:t>
            </w:r>
          </w:p>
        </w:tc>
      </w:tr>
      <w:tr w:rsidR="0004158F" w:rsidRPr="00C30FEE" w:rsidTr="004132E4">
        <w:tc>
          <w:tcPr>
            <w:tcW w:w="1421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highlight w:val="yellow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Алдыңғы  білім</w:t>
            </w:r>
          </w:p>
        </w:tc>
        <w:tc>
          <w:tcPr>
            <w:tcW w:w="357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Бұрыштар туралы ұғым қалыптасты, оларды  айыра алады және  қасиеттерін біледі.</w:t>
            </w:r>
          </w:p>
        </w:tc>
      </w:tr>
      <w:tr w:rsidR="0004158F" w:rsidRPr="00C30FEE" w:rsidTr="00442F38">
        <w:trPr>
          <w:trHeight w:val="334"/>
        </w:trPr>
        <w:tc>
          <w:tcPr>
            <w:tcW w:w="5000" w:type="pct"/>
            <w:gridSpan w:val="4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 барысы</w:t>
            </w:r>
          </w:p>
        </w:tc>
      </w:tr>
      <w:tr w:rsidR="0004158F" w:rsidRPr="00C30FEE" w:rsidTr="00442F38">
        <w:trPr>
          <w:trHeight w:val="1037"/>
        </w:trPr>
        <w:tc>
          <w:tcPr>
            <w:tcW w:w="1265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lastRenderedPageBreak/>
              <w:t>Сабақтың жоспарланған кезеңдері</w:t>
            </w:r>
          </w:p>
        </w:tc>
        <w:tc>
          <w:tcPr>
            <w:tcW w:w="263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Сабақтағы жоспарланған жаттығу түрлері</w:t>
            </w:r>
          </w:p>
        </w:tc>
        <w:tc>
          <w:tcPr>
            <w:tcW w:w="1096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04158F" w:rsidRPr="00C30FEE" w:rsidTr="00442F38">
        <w:trPr>
          <w:trHeight w:val="284"/>
        </w:trPr>
        <w:tc>
          <w:tcPr>
            <w:tcW w:w="1265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Сабақтың басы</w:t>
            </w:r>
          </w:p>
          <w:p w:rsidR="0004158F" w:rsidRPr="00C30FEE" w:rsidRDefault="00C30FEE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1</w:t>
            </w:r>
            <w:r w:rsidR="0004158F"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</w:t>
            </w:r>
            <w:r w:rsidR="0004158F"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мин</w: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2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4E30D6" w:rsidRPr="00C30FEE" w:rsidRDefault="004E30D6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4E30D6" w:rsidRPr="00C30FEE" w:rsidRDefault="004E30D6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2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63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  <w:t>Ұйымдастыру кезеңі.</w:t>
            </w:r>
          </w:p>
          <w:p w:rsidR="0004158F" w:rsidRPr="00C30FEE" w:rsidRDefault="0004158F" w:rsidP="0004158F">
            <w:p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-оқушылармен амандасу;</w:t>
            </w:r>
          </w:p>
          <w:p w:rsidR="0004158F" w:rsidRPr="00C30FEE" w:rsidRDefault="0004158F" w:rsidP="0004158F">
            <w:p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-жоқ оқушыларды белгілеу;</w:t>
            </w:r>
          </w:p>
          <w:p w:rsidR="0004158F" w:rsidRPr="00C30FEE" w:rsidRDefault="0004158F" w:rsidP="0004158F">
            <w:pPr>
              <w:spacing w:after="0" w:line="240" w:lineRule="auto"/>
              <w:ind w:left="67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-сынып тазалығын қадағалау;</w:t>
            </w:r>
          </w:p>
          <w:p w:rsidR="0004158F" w:rsidRPr="00C30FEE" w:rsidRDefault="0004158F" w:rsidP="00012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  <w:lang w:val="kk-KZ"/>
              </w:rPr>
              <w:t xml:space="preserve">«Өрмекші  торы» тренингі. 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  <w:t>Шарты: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="004E30D6"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Оқушыларды ортаға дөңгелете тұрғызу. Басында добы бар жіп пайдаланамыз.  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Допты қолына алған оқушы  кез  келген оқушыға тілегін, бүгінгі күнге сәттілігін айтуы керек. Солай барлық оқушылар айналдыра айтып шығады, сонда өрмекші  торы пайда  болады.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  <w:t>Мақсат: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Оқушының қасындағы сыныптастарына жақсы тілектерін айта отырып,  көңіл-күйлерін көтеру.</w:t>
            </w:r>
          </w:p>
          <w:p w:rsidR="0004158F" w:rsidRPr="00C30FEE" w:rsidRDefault="0004158F" w:rsidP="0004158F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  <w:t>Топқа бөлу.</w:t>
            </w:r>
            <w:r w:rsidR="005D100F"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«Ұқсас ерекшеліктер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» тәсілі. 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u w:val="single"/>
                <w:lang w:val="kk-KZ"/>
              </w:rPr>
              <w:t>Шарты:</w: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Оқушыларды  үш топқа бөлу үшін  карточка үлестіремін де үш сұрақ қоямын.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1)Геометрияның алғашқы  ұғымдар не?  (нүкте, түзу, кесінді, сәуле, бұрыш)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2)Бұрыш  түрлерін атаңдар?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(тік бұрыш, сүйір  бұрыш, доғал бұрыш, жаз</w:t>
            </w:r>
            <w:r w:rsidR="004E30D6"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ыңқы бұрыш)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3)Геометрия ғылымының тарихындағы басты  тұлғалар?</w:t>
            </w:r>
          </w:p>
          <w:p w:rsidR="0004158F" w:rsidRPr="00C30FEE" w:rsidRDefault="0004158F" w:rsidP="0004158F">
            <w:pPr>
              <w:spacing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(Пифагор, Евклид, Лобачевский, Декарт, Кеплер)</w:t>
            </w:r>
          </w:p>
          <w:p w:rsidR="0004158F" w:rsidRPr="00C30FEE" w:rsidRDefault="0004158F" w:rsidP="0004158F">
            <w:pPr>
              <w:spacing w:line="240" w:lineRule="auto"/>
              <w:ind w:left="31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>Сынып 3 топқа бөлінеді.</w:t>
            </w:r>
          </w:p>
        </w:tc>
        <w:tc>
          <w:tcPr>
            <w:tcW w:w="1096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3D38A6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sz w:val="24"/>
                <w:szCs w:val="24"/>
                <w:lang w:val="kk-KZ"/>
              </w:rPr>
              <w:pict>
                <v:shape id="_x0000_i1025" type="#_x0000_t75" style="width:96pt;height:74.4pt">
                  <v:imagedata r:id="rId5" o:title="20170615_000444" croptop="7248f" cropbottom="14194f" cropleft="16804f" cropright="10829f"/>
                </v:shape>
              </w:pic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</w:tc>
      </w:tr>
      <w:tr w:rsidR="0004158F" w:rsidRPr="00C30FEE" w:rsidTr="00442F38">
        <w:tc>
          <w:tcPr>
            <w:tcW w:w="1265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Сабақтың ортасы 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10 мин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1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C30FE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</w:tc>
        <w:tc>
          <w:tcPr>
            <w:tcW w:w="263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Сараланған тапсырмалар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І.</w:t>
            </w:r>
            <w:r w:rsidRPr="00C30FEE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«Көршіңе әңгімелеп бер»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оқушылар өз ойларын дауыстап айтып беру үшін пайдаланылады.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Шарты: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-сұрақ қойылады, ойластыруға  уақыт беріледі;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- одан кейін оқушылардан өз ойларын көршілерімен бөлісу сұралады; 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-оқушыларға жаңа тақырыпты айтып  және осы тақырып бойынша өздері білетін барлық жағдайды көршісіне айтуы ұсынылады.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Постер жасап,  қорғайды.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І- топ 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Сыбайлас  бұрыш  деген не?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«Екі жұлдыз, бір  ұсыныс»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ІІ топ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Вертикаль  бұрыш   деген не?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«Смайликтер»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ІІІ топ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Өмірде қолданылатын сыбайлас  және  вертикаль  бұрыштарға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мысалдар келтір.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«Бас бармақ»</w:t>
            </w:r>
          </w:p>
          <w:p w:rsidR="00EB4DCB" w:rsidRPr="00C30FEE" w:rsidRDefault="00EB4DCB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ІІ.Топтық жұмыс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Деңгейлік  тапсырмалар  беремін.</w:t>
            </w:r>
          </w:p>
          <w:p w:rsidR="00330FB1" w:rsidRPr="00C30FEE" w:rsidRDefault="00330FB1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330F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«</w:t>
            </w:r>
            <w:r w:rsidR="005D100F"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Галлереяны шарлау</w: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»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тәсілі</w: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</w:p>
          <w:p w:rsidR="00330FB1" w:rsidRPr="00C30FEE" w:rsidRDefault="00330FB1" w:rsidP="00330FB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Шарты: </w:t>
            </w:r>
            <w:r w:rsidR="005D100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Әр  топ  шығарған  есептерін  қабырғаға  іліп, барлық  оқушылар олармен  танысып,  өз  пікірлерін ауызша  немесе  жазбаша  білдіреді.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І-топ тапсырмалары: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margin-left:20.1pt;margin-top:7.3pt;width:.05pt;height:.05pt;z-index:251644928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1)</w:t>
            </w:r>
          </w:p>
          <w:p w:rsidR="0004158F" w:rsidRPr="00C30FEE" w:rsidRDefault="0004158F" w:rsidP="0004158F">
            <w:pPr>
              <w:tabs>
                <w:tab w:val="center" w:pos="2311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4" type="#_x0000_t32" style="position:absolute;margin-left:64.35pt;margin-top:1.7pt;width:2.25pt;height:73.5pt;z-index:251648000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3" type="#_x0000_t32" style="position:absolute;margin-left:16.35pt;margin-top:2.45pt;width:87.75pt;height:66.75pt;z-index:251646976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2" type="#_x0000_t32" style="position:absolute;margin-left:24.6pt;margin-top:6.95pt;width:79.5pt;height:62.25pt;flip:y;z-index:251645952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F          A        B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˂АОВ=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45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˂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O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=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6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O                   AOC,  BOD,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 COF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және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E              D        C          COD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бұрыштарын  табыңдар.     </w:t>
            </w:r>
          </w:p>
          <w:p w:rsidR="00330FB1" w:rsidRPr="00C30FEE" w:rsidRDefault="00A13A6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(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AOC=105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,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BOD=135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,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COF=180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 xml:space="preserve"> 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,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 xml:space="preserve">   </w:t>
            </w:r>
          </w:p>
          <w:p w:rsidR="0004158F" w:rsidRPr="00C30FEE" w:rsidRDefault="00A13A6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COD= 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75</w:t>
            </w:r>
            <w:r w:rsidR="00330FB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)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</w:pPr>
          </w:p>
          <w:p w:rsidR="00442F38" w:rsidRPr="00C30FEE" w:rsidRDefault="00442F3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2)Екі  түзу  қиылысқанда  пайда  болатын бұрыштардың  бірі  екіншісінен 4 есе үлкен.  Осы   бұрыштарды табыңдар.</w:t>
            </w:r>
          </w:p>
          <w:p w:rsidR="000C172D" w:rsidRPr="00C30FEE" w:rsidRDefault="000C172D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 </w:t>
            </w:r>
          </w:p>
          <w:p w:rsidR="00D1694B" w:rsidRPr="00C30FEE" w:rsidRDefault="0057387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26" type="#_x0000_t75" style="width:12pt;height:12pt" o:ole="">
                  <v:imagedata r:id="rId6" o:title=""/>
                </v:shape>
                <o:OLEObject Type="Embed" ProgID="Equation.3" ShapeID="_x0000_i1026" DrawAspect="Content" ObjectID="_1599916549" r:id="rId7"/>
              </w:objec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1= </w: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36</w: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</w:rPr>
              <w:t>0</w: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EB6A5A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,  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27" type="#_x0000_t75" style="width:12pt;height:12pt" o:ole="">
                  <v:imagedata r:id="rId8" o:title=""/>
                </v:shape>
                <o:OLEObject Type="Embed" ProgID="Equation.3" ShapeID="_x0000_i1027" DrawAspect="Content" ObjectID="_1599916550" r:id="rId9"/>
              </w:objec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2= </w: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144</w:t>
            </w:r>
            <w:r w:rsidR="000C172D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</w:rPr>
              <w:t>0</w:t>
            </w:r>
            <w:r w:rsidR="00EB6A5A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)</w:t>
            </w:r>
          </w:p>
          <w:p w:rsidR="000C172D" w:rsidRPr="00C30FEE" w:rsidRDefault="000C172D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</w:rPr>
            </w:pPr>
          </w:p>
          <w:p w:rsidR="0004158F" w:rsidRPr="00C30FEE" w:rsidRDefault="0057387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5" type="#_x0000_t32" style="position:absolute;margin-left:96.5pt;margin-top:45.1pt;width:33pt;height:57pt;flip:y;z-index:251659264" o:connectortype="straight"/>
              </w:pic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3 ) ˂(</w:t>
            </w:r>
            <w:r w:rsidR="00EA7813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b)=1</w:t>
            </w:r>
            <w:r w:rsidR="00EA7813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2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0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, ˂(a</w:t>
            </w:r>
            <w:r w:rsidR="00EA7813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c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)=1</w:t>
            </w:r>
            <w:r w:rsidR="00EA7813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50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(</w:t>
            </w:r>
            <w:proofErr w:type="spellStart"/>
            <w:r w:rsidR="00EA7813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bc</w:t>
            </w:r>
            <w:proofErr w:type="spellEnd"/>
            <w:r w:rsidR="0004158F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) бұрышын табыңдар.  Әрбір  мүмкін жағдай  үшін  сызбасын  салыңдар.</w:t>
            </w:r>
          </w:p>
          <w:p w:rsidR="00573878" w:rsidRPr="00C30FEE" w:rsidRDefault="00573878" w:rsidP="005738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b</w:t>
            </w:r>
          </w:p>
          <w:p w:rsidR="00573878" w:rsidRPr="00C30FEE" w:rsidRDefault="0057387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4" type="#_x0000_t32" style="position:absolute;margin-left:96.5pt;margin-top:.95pt;width:66pt;height:36.75pt;flip:y;z-index:251658240" o:connectortype="straight"/>
              </w:pict>
            </w:r>
          </w:p>
          <w:p w:rsidR="00573878" w:rsidRPr="00C30FEE" w:rsidRDefault="00EB4DCB" w:rsidP="00573878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</w:t>
            </w:r>
            <w:r w:rsidR="00573878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c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</w:t>
            </w:r>
            <w:r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28" type="#_x0000_t75" style="width:12pt;height:12pt" o:ole="">
                  <v:imagedata r:id="rId8" o:title=""/>
                </v:shape>
                <o:OLEObject Type="Embed" ProgID="Equation.3" ShapeID="_x0000_i1028" DrawAspect="Content" ObjectID="_1599916551" r:id="rId10"/>
              </w:objec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t xml:space="preserve"> (dc)= 30</w: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vertAlign w:val="superscript"/>
                <w:lang w:val="en-US"/>
              </w:rPr>
              <w:t>0</w:t>
            </w:r>
          </w:p>
          <w:p w:rsidR="000C172D" w:rsidRPr="00C30FEE" w:rsidRDefault="00573878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3" type="#_x0000_t32" style="position:absolute;margin-left:24.6pt;margin-top:2.5pt;width:71.9pt;height:3pt;flip:y;z-index:251657216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 xml:space="preserve">    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a</w:t>
            </w:r>
          </w:p>
          <w:p w:rsidR="0004158F" w:rsidRPr="00C30FEE" w:rsidRDefault="0004158F" w:rsidP="00573878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«Бас бармақ»</w:t>
            </w:r>
          </w:p>
          <w:p w:rsidR="00573878" w:rsidRPr="00C30FEE" w:rsidRDefault="00573878" w:rsidP="00573878">
            <w:pPr>
              <w:tabs>
                <w:tab w:val="left" w:pos="1620"/>
              </w:tabs>
              <w:spacing w:after="0" w:line="240" w:lineRule="auto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ІІ-топ тапсырмалары: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5" type="#_x0000_t32" style="position:absolute;margin-left:20.1pt;margin-top:7.3pt;width:.05pt;height:.05pt;z-index:251649024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1)</w:t>
            </w:r>
          </w:p>
          <w:p w:rsidR="0004158F" w:rsidRPr="00C30FEE" w:rsidRDefault="0004158F" w:rsidP="0004158F">
            <w:pPr>
              <w:tabs>
                <w:tab w:val="center" w:pos="2311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8" type="#_x0000_t32" style="position:absolute;margin-left:64.35pt;margin-top:1.7pt;width:2.25pt;height:73.5pt;z-index:251652096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7" type="#_x0000_t32" style="position:absolute;margin-left:16.35pt;margin-top:2.45pt;width:87.75pt;height:66.75pt;z-index:251651072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6" type="#_x0000_t32" style="position:absolute;margin-left:24.6pt;margin-top:6.95pt;width:79.5pt;height:62.25pt;flip:y;z-index:251650048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F          A        B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˂АОВ=5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˂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F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O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=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O                   AOC,  BOD,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 COF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және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E              D        C          COD</w:t>
            </w:r>
          </w:p>
          <w:p w:rsidR="00B45CC1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бұрыштарын  табыңдар. 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</w:t>
            </w:r>
          </w:p>
          <w:p w:rsidR="00891216" w:rsidRPr="00C30FEE" w:rsidRDefault="00891216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(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29" type="#_x0000_t75" style="width:12pt;height:12pt" o:ole="">
                  <v:imagedata r:id="rId8" o:title=""/>
                </v:shape>
                <o:OLEObject Type="Embed" ProgID="Equation.3" ShapeID="_x0000_i1029" DrawAspect="Content" ObjectID="_1599916552" r:id="rId11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AOC=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120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,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B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0" type="#_x0000_t75" style="width:12pt;height:12pt" o:ole="">
                  <v:imagedata r:id="rId8" o:title=""/>
                </v:shape>
                <o:OLEObject Type="Embed" ProgID="Equation.3" ShapeID="_x0000_i1030" DrawAspect="Content" ObjectID="_1599916553" r:id="rId12"/>
              </w:objec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OD=130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,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1" type="#_x0000_t75" style="width:12pt;height:12pt" o:ole="">
                  <v:imagedata r:id="rId8" o:title=""/>
                </v:shape>
                <o:OLEObject Type="Embed" ProgID="Equation.3" ShapeID="_x0000_i1031" DrawAspect="Content" ObjectID="_1599916554" r:id="rId13"/>
              </w:objec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COF=180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,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EB6A5A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2" type="#_x0000_t75" style="width:12pt;height:12pt" o:ole="">
                  <v:imagedata r:id="rId8" o:title=""/>
                </v:shape>
                <o:OLEObject Type="Embed" ProgID="Equation.3" ShapeID="_x0000_i1032" DrawAspect="Content" ObjectID="_1599916555" r:id="rId14"/>
              </w:objec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COD=60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EB6A5A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)</w:t>
            </w:r>
            <w:r w:rsidR="0003320C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B45CC1" w:rsidRPr="00C30FEE" w:rsidRDefault="0004158F" w:rsidP="00B45CC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2) Екі  түзу  қиылысқанда пайда  болатын бұрыштардың  бірі екіншісінен   50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кіші.  Осы  бұрыштарды табыңдар.</w:t>
            </w:r>
          </w:p>
          <w:p w:rsidR="00B45CC1" w:rsidRPr="00C30FEE" w:rsidRDefault="00654AFB" w:rsidP="00B45CC1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t>(</w:t>
            </w:r>
            <w:r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3" type="#_x0000_t75" style="width:12pt;height:12pt" o:ole="">
                  <v:imagedata r:id="rId8" o:title=""/>
                </v:shape>
                <o:OLEObject Type="Embed" ProgID="Equation.3" ShapeID="_x0000_i1033" DrawAspect="Content" ObjectID="_1599916556" r:id="rId15"/>
              </w:object>
            </w:r>
            <w:r w:rsidR="00B45CC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1= 115</w:t>
            </w:r>
            <w:r w:rsidR="00B45CC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="00B45CC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, </w:t>
            </w:r>
            <w:r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4" type="#_x0000_t75" style="width:12pt;height:12pt" o:ole="">
                  <v:imagedata r:id="rId8" o:title=""/>
                </v:shape>
                <o:OLEObject Type="Embed" ProgID="Equation.3" ShapeID="_x0000_i1034" DrawAspect="Content" ObjectID="_1599916557" r:id="rId16"/>
              </w:object>
            </w:r>
            <w:r w:rsidR="00B45CC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2= 65</w:t>
            </w:r>
            <w:r w:rsidR="00B45CC1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)</w:t>
            </w:r>
          </w:p>
          <w:p w:rsidR="0003320C" w:rsidRPr="00C30FEE" w:rsidRDefault="0003320C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3)</w:t>
            </w:r>
            <w:r w:rsidR="00654AFB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EB4DCB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5" type="#_x0000_t75" style="width:12pt;height:12pt" o:ole="">
                  <v:imagedata r:id="rId8" o:title=""/>
                </v:shape>
                <o:OLEObject Type="Embed" ProgID="Equation.3" ShapeID="_x0000_i1035" DrawAspect="Content" ObjectID="_1599916558" r:id="rId17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АОВ=35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="00EB4DCB"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, </w:t>
            </w:r>
            <w:r w:rsidR="00EB4DCB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6" type="#_x0000_t75" style="width:12pt;height:12pt" o:ole="">
                  <v:imagedata r:id="rId8" o:title=""/>
                </v:shape>
                <o:OLEObject Type="Embed" ProgID="Equation.3" ShapeID="_x0000_i1036" DrawAspect="Content" ObjectID="_1599916559" r:id="rId18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BOC=50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</w:t>
            </w:r>
            <w:r w:rsidR="00EB4DCB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7" type="#_x0000_t75" style="width:12pt;height:12pt" o:ole="">
                  <v:imagedata r:id="rId8" o:title=""/>
                </v:shape>
                <o:OLEObject Type="Embed" ProgID="Equation.3" ShapeID="_x0000_i1037" DrawAspect="Content" ObjectID="_1599916560" r:id="rId19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AOC  бұрышын  табыңдар.  Әрбір  мүмкін жағдай  үшін  сызбасын  салыңдар.</w:t>
            </w:r>
          </w:p>
          <w:p w:rsidR="0004158F" w:rsidRPr="00C30FEE" w:rsidRDefault="00EB4DCB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90" type="#_x0000_t32" style="position:absolute;margin-left:41pt;margin-top:10.15pt;width:47.2pt;height:48pt;z-index:251662336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9" type="#_x0000_t32" style="position:absolute;margin-left:79.25pt;margin-top:4.9pt;width:8.95pt;height:53.25pt;flip:x y;z-index:251661312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A            C</w:t>
            </w:r>
          </w:p>
          <w:p w:rsidR="00EB4DCB" w:rsidRPr="00C30FEE" w:rsidRDefault="00EB4DCB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EB4DCB" w:rsidRPr="00C30FEE" w:rsidRDefault="00EB4DCB" w:rsidP="00EB4DCB">
            <w:pPr>
              <w:tabs>
                <w:tab w:val="left" w:pos="3225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ab/>
            </w:r>
            <w:r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8" type="#_x0000_t75" style="width:12pt;height:12pt" o:ole="">
                  <v:imagedata r:id="rId8" o:title=""/>
                </v:shape>
                <o:OLEObject Type="Embed" ProgID="Equation.3" ShapeID="_x0000_i1038" DrawAspect="Content" ObjectID="_1599916561" r:id="rId20"/>
              </w:objec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lang w:val="en-US"/>
              </w:rPr>
              <w:t>AOC=15</w: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  <w:vertAlign w:val="superscript"/>
                <w:lang w:val="en-US"/>
              </w:rPr>
              <w:t>0</w:t>
            </w:r>
          </w:p>
          <w:p w:rsidR="00EB4DCB" w:rsidRPr="00C30FEE" w:rsidRDefault="00EB4DCB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8" type="#_x0000_t32" style="position:absolute;margin-left:16.35pt;margin-top:9.85pt;width:71.85pt;height:0;z-index:251660288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B                     O</w:t>
            </w:r>
          </w:p>
          <w:p w:rsidR="00EB4DCB" w:rsidRPr="00C30FEE" w:rsidRDefault="0004158F" w:rsidP="00442F38">
            <w:pPr>
              <w:tabs>
                <w:tab w:val="left" w:pos="1620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«Шапалақ»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ІІІ-топ тапсырмалары: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79" type="#_x0000_t32" style="position:absolute;margin-left:20.1pt;margin-top:7.3pt;width:.05pt;height:.05pt;z-index:251653120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1)</w:t>
            </w:r>
          </w:p>
          <w:p w:rsidR="0004158F" w:rsidRPr="00C30FEE" w:rsidRDefault="0004158F" w:rsidP="0004158F">
            <w:pPr>
              <w:tabs>
                <w:tab w:val="center" w:pos="2311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2" type="#_x0000_t32" style="position:absolute;margin-left:64.35pt;margin-top:1.7pt;width:2.25pt;height:73.5pt;z-index:251656192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1" type="#_x0000_t32" style="position:absolute;margin-left:16.35pt;margin-top:2.45pt;width:87.75pt;height:66.75pt;z-index:251655168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80" type="#_x0000_t32" style="position:absolute;margin-left:24.6pt;margin-top:6.95pt;width:79.5pt;height:62.25pt;flip:y;z-index:251654144" o:connectortype="straight"/>
              </w:pi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F          A        B         </w:t>
            </w:r>
            <w:r w:rsidR="00EB4DCB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39" type="#_x0000_t75" style="width:12pt;height:12pt" o:ole="">
                  <v:imagedata r:id="rId8" o:title=""/>
                </v:shape>
                <o:OLEObject Type="Embed" ProgID="Equation.3" ShapeID="_x0000_i1039" DrawAspect="Content" ObjectID="_1599916562" r:id="rId21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E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О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D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=5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</w:t>
            </w:r>
            <w:r w:rsidR="00EB4DCB" w:rsidRPr="00C30FEE">
              <w:rPr>
                <w:rFonts w:ascii="Times New Roman" w:hAnsi="Times New Roman" w:cs="Times New Roman"/>
                <w:bCs/>
                <w:position w:val="-4"/>
                <w:sz w:val="24"/>
                <w:szCs w:val="24"/>
              </w:rPr>
              <w:object w:dxaOrig="260" w:dyaOrig="240">
                <v:shape id="_x0000_i1040" type="#_x0000_t75" style="width:12pt;height:12pt" o:ole="">
                  <v:imagedata r:id="rId8" o:title=""/>
                </v:shape>
                <o:OLEObject Type="Embed" ProgID="Equation.3" ShapeID="_x0000_i1040" DrawAspect="Content" ObjectID="_1599916563" r:id="rId22"/>
              </w:objec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B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O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C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=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7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O                   AOC,  BOD,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 xml:space="preserve">                                          COE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және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E              D        C        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A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O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  <w:t>E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бұрыштарын  табыңдар.     </w:t>
            </w:r>
          </w:p>
          <w:p w:rsidR="0004158F" w:rsidRPr="00C30FEE" w:rsidRDefault="00EB4DCB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en-US"/>
              </w:rPr>
              <w:t xml:space="preserve">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2)Екі  түзу қиылысқанда пайда  болатын бұрыштардың екеуінің қосындысы 50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–қа  тең. Осы бұрыштарды табыңдар.</w:t>
            </w:r>
          </w:p>
          <w:p w:rsidR="00EB4DCB" w:rsidRPr="00C30FEE" w:rsidRDefault="00EB4DCB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3) ˂(аb)=120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, ˂(ac)=150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(bc) бұрышын табыңдар.  Әрбір  мүмкін жағдай  үшін  сызбасын  салыңдар.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ind w:left="34"/>
              <w:jc w:val="right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>ҚБ: «Бағдаршам»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573878" w:rsidRPr="00C30FEE" w:rsidRDefault="0004158F" w:rsidP="00C25D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Сергіту сәті: «Көңілді жаттығулар»</w: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u w:val="single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видеоролик қосылады. Оқушылар орындарынан тұрып, видеороликке қарап қайталайды.</w:t>
            </w:r>
          </w:p>
        </w:tc>
        <w:tc>
          <w:tcPr>
            <w:tcW w:w="1096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«Геометрия-7»</w: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127C3" w:rsidRPr="00C30FEE" w:rsidRDefault="000127C3" w:rsidP="00A13A68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A13A68" w:rsidRPr="00C30FEE" w:rsidRDefault="00A13A68" w:rsidP="00A13A6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Смайликтер</w:t>
            </w:r>
          </w:p>
          <w:p w:rsidR="0004158F" w:rsidRPr="00C30FEE" w:rsidRDefault="00A13A68" w:rsidP="00A13A68">
            <w:pPr>
              <w:jc w:val="center"/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val="kk-KZ" w:eastAsia="ru-RU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41" type="#_x0000_t75" alt="237.jpg" style="width:45pt;height:33.6pt;visibility:visible">
                  <v:imagedata r:id="rId23" o:title="237"/>
                </v:shape>
              </w:pict>
            </w:r>
            <w:r w:rsidRPr="00C30FE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pict>
                <v:shape id="Picture 8" o:spid="_x0000_i1042" type="#_x0000_t75" alt="http://go3.imgsmail.ru/imgpreview?key=f81400d727867e2&amp;mb=imgdb_preview_1917" style="width:41.4pt;height:34.2pt;visibility:visible">
                  <v:imagedata r:id="rId24" o:title="imgpreview?key=f81400d727867e2&amp;mb=imgdb_preview_1917"/>
                </v:shape>
              </w:pict>
            </w:r>
            <w:r w:rsidRPr="00C30FE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pict>
                <v:shape id="Picture 6" o:spid="_x0000_i1043" type="#_x0000_t75" alt="Картинки по запросу смайлики картинки для детей" style="width:36pt;height:39pt;visibility:visible">
                  <v:imagedata r:id="rId25" o:title="Картинки по запросу смайлики картинки для детей"/>
                </v:shape>
              </w:pic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pict>
                <v:shape id="Рисунок 3" o:spid="_x0000_i1044" type="#_x0000_t75" alt="http://tbn0.google.com/images?q=tbn:Y51Ew6yX5Cpu4M:http://www.terceraescuadrilla.com/almacen/personal/DSLam/swg/smiley-indifferent.jpg" style="width:30.6pt;height:30.6pt;visibility:visible">
                  <v:imagedata r:id="rId26" o:title="smiley-indifferent"/>
                </v:shape>
              </w:pict>
            </w:r>
            <w:r w:rsidRPr="00C30FEE"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  <w:t xml:space="preserve">          </w:t>
            </w:r>
            <w:r w:rsidRPr="00C30FEE"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  <w:lang w:eastAsia="ru-RU"/>
              </w:rPr>
              <w:pict>
                <v:shape id="Рисунок 2" o:spid="_x0000_i1045" type="#_x0000_t75" alt="http://tbn3.google.com/images?q=tbn:HIeXjhQ3CVyXYM:http://static.bigstockphoto.com/thumbs/7/3/3/small/3376000.jpg" style="width:31.2pt;height:31.2pt;visibility:visible">
                  <v:imagedata r:id="rId27" o:title="3376000"/>
                </v:shape>
              </w:pic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C172D" w:rsidRPr="00C30FEE" w:rsidRDefault="000C172D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0C172D" w:rsidRPr="00C30FEE" w:rsidRDefault="000C172D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k-KZ"/>
              </w:rPr>
            </w:pPr>
          </w:p>
          <w:p w:rsidR="00330FB1" w:rsidRPr="00C30FEE" w:rsidRDefault="00330FB1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442F38" w:rsidRPr="00C30FEE" w:rsidRDefault="00442F38" w:rsidP="0004158F">
            <w:pPr>
              <w:spacing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4" o:spid="_x0000_i1046" type="#_x0000_t75" alt="http://www.picturerecovery-software.com/css/images/more.jpg" style="width:83.4pt;height:30.6pt;flip:x;visibility:visible">
                  <v:imagedata r:id="rId28" o:title="more" cropbottom="41793f"/>
                </v:shape>
              </w:pict>
            </w: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45CC1" w:rsidRPr="00C30FEE" w:rsidRDefault="00B45CC1" w:rsidP="00041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8" o:spid="_x0000_i1047" type="#_x0000_t75" alt="http://risovach.ru/upload/2014/01/mem/davayte-pohlopaem_40484453_orig_.jpeg" style="width:51.6pt;height:47.4pt;visibility:visible">
                  <v:imagedata r:id="rId29" o:title="davayte-pohlopaem_40484453_orig_" croptop="175f" cropbottom="28694f" cropleft="17823f" cropright="15877f"/>
                </v:shape>
              </w:pict>
            </w: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FEE" w:rsidRDefault="00C30FEE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FEE" w:rsidRDefault="00C30FEE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FEE" w:rsidRDefault="00C30FEE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FEE" w:rsidRDefault="00C30FEE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30FEE" w:rsidRPr="00C30FEE" w:rsidRDefault="00C30FEE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4158F" w:rsidRPr="00C30FEE" w:rsidRDefault="0004158F" w:rsidP="0004158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0" o:spid="_x0000_i1048" type="#_x0000_t75" alt="13102016-6" style="width:60.6pt;height:101.4pt;visibility:visible">
                  <v:imagedata r:id="rId30" o:title="13102016-6" croptop="1690f" cropleft="18798f" cropright="19316f"/>
                </v:shape>
              </w:pict>
            </w:r>
          </w:p>
        </w:tc>
      </w:tr>
      <w:tr w:rsidR="0004158F" w:rsidRPr="00C30FEE" w:rsidTr="00442F38">
        <w:tc>
          <w:tcPr>
            <w:tcW w:w="1265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C25D52" w:rsidRPr="00C30FEE" w:rsidRDefault="0004158F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Сабақтың соңы</w:t>
            </w: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30FEE" w:rsidP="00C25D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6</w:t>
            </w:r>
            <w:r w:rsidR="00C25D52"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30FEE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C30FEE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>3</w:t>
            </w:r>
            <w:r w:rsidR="0004158F"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04158F">
            <w:pPr>
              <w:spacing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>1</w:t>
            </w:r>
            <w:r w:rsidRPr="00C30FEE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kk-KZ"/>
              </w:rPr>
              <w:t xml:space="preserve"> мин</w:t>
            </w: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</w:pPr>
          </w:p>
        </w:tc>
        <w:tc>
          <w:tcPr>
            <w:tcW w:w="2639" w:type="pct"/>
            <w:gridSpan w:val="2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Қалыптастырушы бағалау тапсырмалары:  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Ойлау дағдыларының деңгейі:   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Білу,  түсіну,  қолдану.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Бағалау критерийі:  Білім алушы: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C25D52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Сыбайлас және вертикаль бұрыштарын ажыратады</w:t>
            </w:r>
          </w:p>
          <w:p w:rsidR="00C25D52" w:rsidRPr="00C30FEE" w:rsidRDefault="00C25D52" w:rsidP="00C25D52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z w:val="24"/>
                <w:szCs w:val="24"/>
                <w:lang w:val="kk-KZ" w:eastAsia="en-GB"/>
              </w:rPr>
              <w:t>Сыбайлас  және вертикаль бұрыштардың қасиеттерін  қолданып,  бұрыштың өлшемін  табады.</w:t>
            </w:r>
          </w:p>
          <w:p w:rsidR="00C25D52" w:rsidRPr="00C30FEE" w:rsidRDefault="00C25D52" w:rsidP="00C25D52">
            <w:pPr>
              <w:pStyle w:val="a4"/>
              <w:numPr>
                <w:ilvl w:val="0"/>
                <w:numId w:val="13"/>
              </w:numPr>
              <w:spacing w:after="0" w:line="240" w:lineRule="auto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/>
                <w:sz w:val="24"/>
                <w:szCs w:val="24"/>
                <w:lang w:val="kk-KZ"/>
              </w:rPr>
              <w:t>Дәлелдеу  үшін сыбайлас және  вертикаль  бұрыштардың қасиеттерін пайдаланады.</w:t>
            </w:r>
          </w:p>
          <w:p w:rsidR="009232FB" w:rsidRPr="00C30FEE" w:rsidRDefault="009232FB" w:rsidP="00C25D52">
            <w:pPr>
              <w:pStyle w:val="a4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1-тапсырма. </w: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Сызбаны қолданып анықтаңыз:</w:t>
            </w: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2" type="#_x0000_t32" style="position:absolute;margin-left:3.75pt;margin-top:41.85pt;width:42pt;height:.05pt;flip:x y;z-index:251664384" o:connectortype="straight">
                  <v:stroke endarrow="block"/>
                </v:shape>
              </w:pict>
            </w: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3" type="#_x0000_t32" style="position:absolute;margin-left:45.75pt;margin-top:-.15pt;width:25.5pt;height:42.05pt;flip:y;z-index:251665408" o:connectortype="straight">
                  <v:stroke endarrow="block"/>
                </v:shape>
              </w:pict>
            </w: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1" type="#_x0000_t32" style="position:absolute;margin-left:45.75pt;margin-top:41.9pt;width:48.75pt;height:.05pt;z-index:251663360" o:connectortype="straight">
                  <v:stroke endarrow="block"/>
                </v:shape>
              </w:pic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45.75pt;margin-top:3.9pt;width:25.5pt;height:37.4pt;z-index:251667456" o:connectortype="straight">
                  <v:stroke endarrow="block"/>
                </v:shape>
              </w:pict>
            </w:r>
            <w:r w:rsidRPr="00C30FE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21.75pt;margin-top:9.75pt;width:24pt;height:37.45pt;flip:x;z-index:251666432" o:connectortype="straight">
                  <v:stroke endarrow="block"/>
                </v:shape>
              </w:pic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        О            В</w:t>
            </w: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D52" w:rsidRPr="00C30FEE" w:rsidRDefault="00C25D52" w:rsidP="00C25D52">
            <w:pPr>
              <w:tabs>
                <w:tab w:val="left" w:pos="1620"/>
                <w:tab w:val="center" w:pos="270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30F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5D52" w:rsidRPr="00C30FEE" w:rsidRDefault="00C25D52" w:rsidP="00C25D52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740" w:dyaOrig="279">
                <v:shape id="_x0000_i1049" type="#_x0000_t75" style="width:34.2pt;height:14.4pt" o:ole="">
                  <v:imagedata r:id="rId31" o:title=""/>
                </v:shape>
                <o:OLEObject Type="Embed" ProgID="Equation.3" ShapeID="_x0000_i1049" DrawAspect="Content" ObjectID="_1599916564" r:id="rId32"/>
              </w:objec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t xml:space="preserve"> </w: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бұрышына сыбайлас болатын бұрышты:</w:t>
            </w:r>
          </w:p>
          <w:p w:rsidR="00C25D52" w:rsidRPr="00C30FEE" w:rsidRDefault="00C25D52" w:rsidP="00C25D52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760" w:dyaOrig="279">
                <v:shape id="_x0000_i1050" type="#_x0000_t75" style="width:34.2pt;height:14.4pt" o:ole="">
                  <v:imagedata r:id="rId33" o:title=""/>
                </v:shape>
                <o:OLEObject Type="Embed" ProgID="Equation.3" ShapeID="_x0000_i1050" DrawAspect="Content" ObjectID="_1599916565" r:id="rId34"/>
              </w:objec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бұрышына сыбайлас болатын бұрышты: </w:t>
            </w:r>
          </w:p>
          <w:p w:rsidR="00C25D52" w:rsidRPr="00C30FEE" w:rsidRDefault="00C25D52" w:rsidP="00C25D52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760" w:dyaOrig="279">
                <v:shape id="_x0000_i1051" type="#_x0000_t75" style="width:37.8pt;height:14.4pt" o:ole="">
                  <v:imagedata r:id="rId35" o:title=""/>
                </v:shape>
                <o:OLEObject Type="Embed" ProgID="Equation.3" ShapeID="_x0000_i1051" DrawAspect="Content" ObjectID="_1599916566" r:id="rId36"/>
              </w:objec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бұрышына вертикаль болатын бұрышты</w: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25D52" w:rsidRPr="00C30FEE" w:rsidRDefault="00C25D52" w:rsidP="00C25D52">
            <w:pPr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30FEE">
              <w:rPr>
                <w:rFonts w:ascii="Times New Roman" w:hAnsi="Times New Roman" w:cs="Times New Roman"/>
                <w:bCs/>
                <w:position w:val="-6"/>
                <w:sz w:val="24"/>
                <w:szCs w:val="24"/>
              </w:rPr>
              <w:object w:dxaOrig="760" w:dyaOrig="279">
                <v:shape id="_x0000_i1052" type="#_x0000_t75" style="width:34.2pt;height:14.4pt" o:ole="">
                  <v:imagedata r:id="rId37" o:title=""/>
                </v:shape>
                <o:OLEObject Type="Embed" ProgID="Equation.3" ShapeID="_x0000_i1052" DrawAspect="Content" ObjectID="_1599916567" r:id="rId38"/>
              </w:objec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бұрышына вертикаль болатын бұрышты</w:t>
            </w:r>
            <w:r w:rsidRPr="00C30F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Pr="00C30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сыбайлас бұрыштарды көрсетеді;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вертикаль бұрыштарды көрсетеді.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2-тапсырма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 түзу қиылысқанда пайда болған екі бұрыштың айырмасы </w: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begin"/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QUOTE </w:instrText>
            </w:r>
            <w:r w:rsidRPr="00C30FEE">
              <w:rPr>
                <w:position w:val="-11"/>
                <w:sz w:val="24"/>
                <w:szCs w:val="24"/>
              </w:rPr>
              <w:pict>
                <v:shape id="_x0000_i1053" type="#_x0000_t75" style="width:1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0518D&quot;/&gt;&lt;wsp:rsid wsp:val=&quot;000445E8&quot;/&gt;&lt;wsp:rsid wsp:val=&quot;0008112F&quot;/&gt;&lt;wsp:rsid wsp:val=&quot;001310DF&quot;/&gt;&lt;wsp:rsid wsp:val=&quot;00184583&quot;/&gt;&lt;wsp:rsid wsp:val=&quot;00211E00&quot;/&gt;&lt;wsp:rsid wsp:val=&quot;002E4F74&quot;/&gt;&lt;wsp:rsid wsp:val=&quot;003F2B17&quot;/&gt;&lt;wsp:rsid wsp:val=&quot;00462A4A&quot;/&gt;&lt;wsp:rsid wsp:val=&quot;004B3D3D&quot;/&gt;&lt;wsp:rsid wsp:val=&quot;00503B17&quot;/&gt;&lt;wsp:rsid wsp:val=&quot;006C0165&quot;/&gt;&lt;wsp:rsid wsp:val=&quot;00717238&quot;/&gt;&lt;wsp:rsid wsp:val=&quot;00737AEB&quot;/&gt;&lt;wsp:rsid wsp:val=&quot;0076058B&quot;/&gt;&lt;wsp:rsid wsp:val=&quot;007818B5&quot;/&gt;&lt;wsp:rsid wsp:val=&quot;0080518D&quot;/&gt;&lt;wsp:rsid wsp:val=&quot;00832F34&quot;/&gt;&lt;wsp:rsid wsp:val=&quot;009313B4&quot;/&gt;&lt;wsp:rsid wsp:val=&quot;009C7F88&quot;/&gt;&lt;wsp:rsid wsp:val=&quot;00A53FBC&quot;/&gt;&lt;wsp:rsid wsp:val=&quot;00B00D88&quot;/&gt;&lt;wsp:rsid wsp:val=&quot;00B14DD3&quot;/&gt;&lt;wsp:rsid wsp:val=&quot;00B77D9D&quot;/&gt;&lt;wsp:rsid wsp:val=&quot;00B90215&quot;/&gt;&lt;wsp:rsid wsp:val=&quot;00BA4CE3&quot;/&gt;&lt;wsp:rsid wsp:val=&quot;00C24023&quot;/&gt;&lt;wsp:rsid wsp:val=&quot;00D74563&quot;/&gt;&lt;wsp:rsid wsp:val=&quot;00DB4434&quot;/&gt;&lt;wsp:rsid wsp:val=&quot;00DC3558&quot;/&gt;&lt;wsp:rsid wsp:val=&quot;00DF099B&quot;/&gt;&lt;wsp:rsid wsp:val=&quot;00E7074F&quot;/&gt;&lt;wsp:rsid wsp:val=&quot;00F12222&quot;/&gt;&lt;/wsp:rsids&gt;&lt;/w:docPr&gt;&lt;w:body&gt;&lt;w:p wsp:rsidR=&quot;00000000&quot; wsp:rsidRDefault=&quot;00737AEB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w:lang w:val=&quot;KZ&quot;/&gt;&lt;/w:rPr&gt;&lt;m:t&gt;42&lt;/m:t&gt;&lt;/m:r&gt;&lt;m:r&gt;&lt;w:rPr&gt;&lt;w:rFonts w:ascii=&quot;Cambria Math&quot; w:h-ansi=&quot;Cambria Math&quot; w:cs=&quot;Times New Roman&quot; w:hint=&quot;fareast&quot;/&gt;&lt;wx:font wx:val=&quot;SimSun&quot;/&gt;&lt;w:i/&gt;&lt;w:sz w:val=&quot;24&quot;/&gt;&lt;w:sz-cs w:val=&quot;24&quot;/&gt;&lt;w:lang w:val=&quot;KZ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instrText xml:space="preserve"> </w:instrTex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separate"/>
            </w:r>
            <w:r w:rsidRPr="00C30FEE">
              <w:rPr>
                <w:position w:val="-11"/>
                <w:sz w:val="24"/>
                <w:szCs w:val="24"/>
              </w:rPr>
              <w:pict>
                <v:shape id="_x0000_i1054" type="#_x0000_t75" style="width:18pt;height:16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0518D&quot;/&gt;&lt;wsp:rsid wsp:val=&quot;000445E8&quot;/&gt;&lt;wsp:rsid wsp:val=&quot;0008112F&quot;/&gt;&lt;wsp:rsid wsp:val=&quot;001310DF&quot;/&gt;&lt;wsp:rsid wsp:val=&quot;00184583&quot;/&gt;&lt;wsp:rsid wsp:val=&quot;00211E00&quot;/&gt;&lt;wsp:rsid wsp:val=&quot;002E4F74&quot;/&gt;&lt;wsp:rsid wsp:val=&quot;003F2B17&quot;/&gt;&lt;wsp:rsid wsp:val=&quot;00462A4A&quot;/&gt;&lt;wsp:rsid wsp:val=&quot;004B3D3D&quot;/&gt;&lt;wsp:rsid wsp:val=&quot;00503B17&quot;/&gt;&lt;wsp:rsid wsp:val=&quot;006C0165&quot;/&gt;&lt;wsp:rsid wsp:val=&quot;00717238&quot;/&gt;&lt;wsp:rsid wsp:val=&quot;00737AEB&quot;/&gt;&lt;wsp:rsid wsp:val=&quot;0076058B&quot;/&gt;&lt;wsp:rsid wsp:val=&quot;007818B5&quot;/&gt;&lt;wsp:rsid wsp:val=&quot;0080518D&quot;/&gt;&lt;wsp:rsid wsp:val=&quot;00832F34&quot;/&gt;&lt;wsp:rsid wsp:val=&quot;009313B4&quot;/&gt;&lt;wsp:rsid wsp:val=&quot;009C7F88&quot;/&gt;&lt;wsp:rsid wsp:val=&quot;00A53FBC&quot;/&gt;&lt;wsp:rsid wsp:val=&quot;00B00D88&quot;/&gt;&lt;wsp:rsid wsp:val=&quot;00B14DD3&quot;/&gt;&lt;wsp:rsid wsp:val=&quot;00B77D9D&quot;/&gt;&lt;wsp:rsid wsp:val=&quot;00B90215&quot;/&gt;&lt;wsp:rsid wsp:val=&quot;00BA4CE3&quot;/&gt;&lt;wsp:rsid wsp:val=&quot;00C24023&quot;/&gt;&lt;wsp:rsid wsp:val=&quot;00D74563&quot;/&gt;&lt;wsp:rsid wsp:val=&quot;00DB4434&quot;/&gt;&lt;wsp:rsid wsp:val=&quot;00DC3558&quot;/&gt;&lt;wsp:rsid wsp:val=&quot;00DF099B&quot;/&gt;&lt;wsp:rsid wsp:val=&quot;00E7074F&quot;/&gt;&lt;wsp:rsid wsp:val=&quot;00F12222&quot;/&gt;&lt;/wsp:rsids&gt;&lt;/w:docPr&gt;&lt;w:body&gt;&lt;w:p wsp:rsidR=&quot;00000000&quot; wsp:rsidRDefault=&quot;00737AEB&quot;&gt;&lt;m:oMathPara&gt;&lt;m:oMath&gt;&lt;m:r&gt;&lt;w:rPr&gt;&lt;w:rFonts w:ascii=&quot;Cambria Math&quot; w:h-ansi=&quot;Cambria Math&quot; w:cs=&quot;Times New Roman&quot;/&gt;&lt;wx:font wx:val=&quot;Cambria Math&quot;/&gt;&lt;w:i/&gt;&lt;w:sz w:val=&quot;24&quot;/&gt;&lt;w:sz-cs w:val=&quot;24&quot;/&gt;&lt;w:lang w:val=&quot;KZ&quot;/&gt;&lt;/w:rPr&gt;&lt;m:t&gt;42&lt;/m:t&gt;&lt;/m:r&gt;&lt;m:r&gt;&lt;w:rPr&gt;&lt;w:rFonts w:ascii=&quot;Cambria Math&quot; w:h-ansi=&quot;Cambria Math&quot; w:cs=&quot;Times New Roman&quot; w:hint=&quot;fareast&quot;/&gt;&lt;wx:font wx:val=&quot;SimSun&quot;/&gt;&lt;w:i/&gt;&lt;w:sz w:val=&quot;24&quot;/&gt;&lt;w:sz-cs w:val=&quot;24&quot;/&gt;&lt;w:lang w:val=&quot;KZ&quot;/&gt;&lt;/w:rPr&gt;&lt;m:t&gt;В°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39" o:title="" chromakey="white"/>
                </v:shape>
              </w:pict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fldChar w:fldCharType="end"/>
            </w:r>
            <w:r w:rsidRPr="00C30F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болса, онда барлық бұрыштардың шамасын табыңыз. 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Дескриптор</w: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: Білім алушы: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сыбайлас бұрыштардың қасиетін қолданады;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вертикаль бұрыштардың қасиетін қолданады;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теңдеу құрады және оны шығарады;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әр бұрыштың градустық шамасын табады.</w:t>
            </w:r>
          </w:p>
          <w:p w:rsidR="00C25D52" w:rsidRPr="00C30FEE" w:rsidRDefault="00C25D52" w:rsidP="00C25D52">
            <w:pPr>
              <w:spacing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97" type="#_x0000_t32" style="position:absolute;margin-left:58.35pt;margin-top:15.05pt;width:52.5pt;height:1in;z-index:251669504" o:connectortype="straight"/>
              </w:pict>
            </w:r>
            <w:r w:rsidRPr="00C30FEE">
              <w:rPr>
                <w:rFonts w:ascii="Times New Roman" w:hAnsi="Times New Roman" w:cs="Times New Roman"/>
                <w:b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98" type="#_x0000_t32" style="position:absolute;margin-left:62.1pt;margin-top:11.3pt;width:43.5pt;height:75.75pt;flip:x;z-index:251670528" o:connectortype="straight"/>
              </w:pic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3-тапсырма.  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ab/>
              <w:t>1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                   O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s1096" type="#_x0000_t32" style="position:absolute;margin-left:30.6pt;margin-top:2pt;width:100.5pt;height:.05pt;z-index:251668480" o:connectortype="straight"/>
              </w:pict>
            </w: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              3        2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                    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Cуретте  О нүктесінде  қиылысатын  үш  түзу  берілген.  ˂1+˂2+˂3=180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vertAlign w:val="superscript"/>
                <w:lang w:val="kk-KZ"/>
              </w:rPr>
              <w:t>0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болатынын  дәлелдеңіз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>Дескриптор: Білім алушы:</w:t>
            </w:r>
          </w:p>
          <w:p w:rsidR="00C25D52" w:rsidRPr="00C30FEE" w:rsidRDefault="00C25D52" w:rsidP="00C25D52">
            <w:pPr>
              <w:tabs>
                <w:tab w:val="left" w:pos="1620"/>
              </w:tabs>
              <w:spacing w:after="0" w:line="240" w:lineRule="auto"/>
              <w:ind w:left="720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</w:pP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- 1 бұрышқа тең бұрышты көрсетеді;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- дәлелдеуді орындайды.</w:t>
            </w:r>
          </w:p>
          <w:p w:rsidR="00C25D52" w:rsidRPr="00C30FEE" w:rsidRDefault="00C25D52" w:rsidP="00C25D5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proofErr w:type="gramStart"/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бұрыштарды  салыстырады</w:t>
            </w:r>
            <w:proofErr w:type="gramEnd"/>
            <w:r w:rsidRPr="00C30FE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C25D52" w:rsidRPr="00C30FEE" w:rsidRDefault="00C25D52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«Бір  минут»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тәсілімен  сабақты қорытындылау, әр  топқа 1 минут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Шарт: 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Оқушылар  кезек бойынша  бір  минут ішінде сабақ  тақырыбы бойынша тоқтаусыз, қайталаусыз және  қатесіз сөйлейді. </w:t>
            </w: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D04D9E" w:rsidRPr="00C30FEE" w:rsidRDefault="00D04D9E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04158F" w:rsidRPr="00C30FEE" w:rsidRDefault="0004158F" w:rsidP="0004158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  <w:lang w:val="kk-KZ"/>
              </w:rPr>
              <w:t>Кері байланыс.  «</w:t>
            </w:r>
            <w:r w:rsidRPr="00C30FE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«Табыс сатысы» </w:t>
            </w: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 xml:space="preserve">     </w:t>
            </w:r>
          </w:p>
          <w:p w:rsidR="0004158F" w:rsidRPr="00C30FEE" w:rsidRDefault="0004158F" w:rsidP="00C30FE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</w:pPr>
            <w:r w:rsidRPr="00C30FEE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  <w:lang w:val="kk-KZ"/>
              </w:rPr>
              <w:t>Сабақ соңында оқушыларға табысқа апаратын баспалдақ түрінде әрбір кезеңде өз жеткен деңгейін стикер арқылы бағалауын ұсыну. Стикерлер  арт жағына есімдерін жазады.</w:t>
            </w:r>
          </w:p>
        </w:tc>
        <w:tc>
          <w:tcPr>
            <w:tcW w:w="1096" w:type="pct"/>
            <w:tcBorders>
              <w:top w:val="single" w:sz="18" w:space="0" w:color="008080"/>
              <w:left w:val="single" w:sz="18" w:space="0" w:color="008080"/>
              <w:bottom w:val="single" w:sz="18" w:space="0" w:color="008080"/>
              <w:right w:val="single" w:sz="18" w:space="0" w:color="008080"/>
            </w:tcBorders>
          </w:tcPr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</w:p>
          <w:p w:rsidR="0004158F" w:rsidRPr="00C30FEE" w:rsidRDefault="0004158F" w:rsidP="0004158F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</w:p>
          <w:p w:rsidR="0004158F" w:rsidRPr="00C30FEE" w:rsidRDefault="0004158F" w:rsidP="0004158F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val="kk-KZ" w:eastAsia="ru-RU"/>
              </w:rPr>
            </w:pPr>
            <w:r w:rsidRPr="00C30FEE">
              <w:rPr>
                <w:rFonts w:ascii="Times New Roman" w:hAnsi="Times New Roman" w:cs="Times New Roman"/>
                <w:noProof/>
                <w:color w:val="000000"/>
                <w:spacing w:val="-2"/>
                <w:sz w:val="24"/>
                <w:szCs w:val="24"/>
                <w:lang w:eastAsia="ru-RU"/>
              </w:rPr>
              <w:pict>
                <v:shape id="_x0000_i1055" type="#_x0000_t75" alt="лестница.jpg" style="width:106.8pt;height:77.4pt;visibility:visible">
                  <v:imagedata r:id="rId40" o:title="лестница"/>
                </v:shape>
              </w:pict>
            </w:r>
          </w:p>
        </w:tc>
      </w:tr>
    </w:tbl>
    <w:p w:rsidR="0004158F" w:rsidRPr="004132E4" w:rsidRDefault="0004158F" w:rsidP="0004158F">
      <w:pPr>
        <w:rPr>
          <w:sz w:val="24"/>
          <w:szCs w:val="24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  <w:lang w:val="en-US"/>
        </w:rPr>
      </w:pPr>
    </w:p>
    <w:p w:rsidR="00C25D52" w:rsidRPr="00C30FEE" w:rsidRDefault="00C25D52" w:rsidP="0004158F">
      <w:pPr>
        <w:rPr>
          <w:sz w:val="24"/>
          <w:szCs w:val="24"/>
        </w:rPr>
      </w:pPr>
    </w:p>
    <w:p w:rsidR="00C30FEE" w:rsidRPr="00C30FEE" w:rsidRDefault="00C30FEE">
      <w:pPr>
        <w:rPr>
          <w:rFonts w:ascii="Times New Roman" w:hAnsi="Times New Roman" w:cs="Times New Roman"/>
          <w:b/>
          <w:spacing w:val="-2"/>
          <w:sz w:val="24"/>
          <w:szCs w:val="24"/>
          <w:lang w:val="kk-KZ"/>
        </w:rPr>
      </w:pPr>
    </w:p>
    <w:sectPr w:rsidR="00C30FEE" w:rsidRPr="00C30FEE" w:rsidSect="00E7074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clip_image001"/>
      </v:shape>
    </w:pict>
  </w:numPicBullet>
  <w:abstractNum w:abstractNumId="0">
    <w:nsid w:val="1055304F"/>
    <w:multiLevelType w:val="hybridMultilevel"/>
    <w:tmpl w:val="1C0A02AA"/>
    <w:lvl w:ilvl="0" w:tplc="655E38C4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90A93"/>
    <w:multiLevelType w:val="hybridMultilevel"/>
    <w:tmpl w:val="B5364D9A"/>
    <w:lvl w:ilvl="0" w:tplc="0BA2903C">
      <w:numFmt w:val="bullet"/>
      <w:lvlText w:val="·"/>
      <w:lvlJc w:val="left"/>
      <w:pPr>
        <w:ind w:left="394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22391856"/>
    <w:multiLevelType w:val="hybridMultilevel"/>
    <w:tmpl w:val="34DC26E2"/>
    <w:lvl w:ilvl="0" w:tplc="ACD4E30E">
      <w:start w:val="1"/>
      <w:numFmt w:val="decimal"/>
      <w:lvlText w:val="%1)"/>
      <w:lvlJc w:val="left"/>
      <w:pPr>
        <w:ind w:left="6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420917"/>
    <w:multiLevelType w:val="hybridMultilevel"/>
    <w:tmpl w:val="D7766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32ED7"/>
    <w:multiLevelType w:val="hybridMultilevel"/>
    <w:tmpl w:val="3A3094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158EC"/>
    <w:multiLevelType w:val="hybridMultilevel"/>
    <w:tmpl w:val="D884DB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E3BC8"/>
    <w:multiLevelType w:val="hybridMultilevel"/>
    <w:tmpl w:val="36282BD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82215"/>
    <w:multiLevelType w:val="hybridMultilevel"/>
    <w:tmpl w:val="10A87C1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358F0023"/>
    <w:multiLevelType w:val="hybridMultilevel"/>
    <w:tmpl w:val="B9CEC2A2"/>
    <w:lvl w:ilvl="0" w:tplc="C9C2AD10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E48BD"/>
    <w:multiLevelType w:val="hybridMultilevel"/>
    <w:tmpl w:val="3FA85D90"/>
    <w:lvl w:ilvl="0" w:tplc="F3665466">
      <w:start w:val="1"/>
      <w:numFmt w:val="decimal"/>
      <w:lvlText w:val="%1)"/>
      <w:lvlJc w:val="left"/>
      <w:pPr>
        <w:ind w:left="720" w:hanging="360"/>
      </w:pPr>
      <w:rPr>
        <w:b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093308"/>
    <w:multiLevelType w:val="hybridMultilevel"/>
    <w:tmpl w:val="4CDE4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066602"/>
    <w:multiLevelType w:val="hybridMultilevel"/>
    <w:tmpl w:val="6B96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4A1"/>
    <w:multiLevelType w:val="hybridMultilevel"/>
    <w:tmpl w:val="E1B09F30"/>
    <w:lvl w:ilvl="0" w:tplc="2E48D034">
      <w:start w:val="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20068"/>
    <w:multiLevelType w:val="hybridMultilevel"/>
    <w:tmpl w:val="6524919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7A182BEB"/>
    <w:multiLevelType w:val="hybridMultilevel"/>
    <w:tmpl w:val="891C708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3852B9"/>
    <w:multiLevelType w:val="hybridMultilevel"/>
    <w:tmpl w:val="B144F9A2"/>
    <w:lvl w:ilvl="0" w:tplc="91529E6A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1"/>
  </w:num>
  <w:num w:numId="17">
    <w:abstractNumId w:val="11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18D"/>
    <w:rsid w:val="000127C3"/>
    <w:rsid w:val="0003320C"/>
    <w:rsid w:val="0004158F"/>
    <w:rsid w:val="000445E8"/>
    <w:rsid w:val="000521D5"/>
    <w:rsid w:val="0008112F"/>
    <w:rsid w:val="000C172D"/>
    <w:rsid w:val="001310DF"/>
    <w:rsid w:val="00160CF7"/>
    <w:rsid w:val="0017514E"/>
    <w:rsid w:val="00184583"/>
    <w:rsid w:val="00197834"/>
    <w:rsid w:val="001B1C24"/>
    <w:rsid w:val="001D2A3C"/>
    <w:rsid w:val="001E46C1"/>
    <w:rsid w:val="00211E00"/>
    <w:rsid w:val="0022314F"/>
    <w:rsid w:val="002A6C6E"/>
    <w:rsid w:val="002E4F74"/>
    <w:rsid w:val="00330FB1"/>
    <w:rsid w:val="0033419F"/>
    <w:rsid w:val="003567F2"/>
    <w:rsid w:val="003A66FE"/>
    <w:rsid w:val="003D38A6"/>
    <w:rsid w:val="003F2B17"/>
    <w:rsid w:val="00411644"/>
    <w:rsid w:val="004132E4"/>
    <w:rsid w:val="00442F38"/>
    <w:rsid w:val="00462A4A"/>
    <w:rsid w:val="004A193E"/>
    <w:rsid w:val="004B3D3D"/>
    <w:rsid w:val="004D3C5C"/>
    <w:rsid w:val="004E30D6"/>
    <w:rsid w:val="00503B17"/>
    <w:rsid w:val="00521E67"/>
    <w:rsid w:val="00573878"/>
    <w:rsid w:val="005D100F"/>
    <w:rsid w:val="005D1DCD"/>
    <w:rsid w:val="0063116A"/>
    <w:rsid w:val="00654AFB"/>
    <w:rsid w:val="00661709"/>
    <w:rsid w:val="00671DD5"/>
    <w:rsid w:val="006A7726"/>
    <w:rsid w:val="006C0165"/>
    <w:rsid w:val="006C4308"/>
    <w:rsid w:val="00717238"/>
    <w:rsid w:val="0076058B"/>
    <w:rsid w:val="00770741"/>
    <w:rsid w:val="007818B5"/>
    <w:rsid w:val="007E17E4"/>
    <w:rsid w:val="0080518D"/>
    <w:rsid w:val="008211CD"/>
    <w:rsid w:val="00832F34"/>
    <w:rsid w:val="008556D7"/>
    <w:rsid w:val="00891216"/>
    <w:rsid w:val="008D373C"/>
    <w:rsid w:val="008E158B"/>
    <w:rsid w:val="009232FB"/>
    <w:rsid w:val="009313B4"/>
    <w:rsid w:val="009C2C59"/>
    <w:rsid w:val="009C7F88"/>
    <w:rsid w:val="009D4482"/>
    <w:rsid w:val="009E278B"/>
    <w:rsid w:val="009F0464"/>
    <w:rsid w:val="00A13A68"/>
    <w:rsid w:val="00A25473"/>
    <w:rsid w:val="00A34CC6"/>
    <w:rsid w:val="00A53FBC"/>
    <w:rsid w:val="00A56626"/>
    <w:rsid w:val="00AB571A"/>
    <w:rsid w:val="00B00D88"/>
    <w:rsid w:val="00B14DD3"/>
    <w:rsid w:val="00B45CC1"/>
    <w:rsid w:val="00B55A07"/>
    <w:rsid w:val="00B77D9D"/>
    <w:rsid w:val="00B90215"/>
    <w:rsid w:val="00B92F2A"/>
    <w:rsid w:val="00B96CBD"/>
    <w:rsid w:val="00BA4CE3"/>
    <w:rsid w:val="00BE57AF"/>
    <w:rsid w:val="00C24023"/>
    <w:rsid w:val="00C25D52"/>
    <w:rsid w:val="00C30FEE"/>
    <w:rsid w:val="00C46214"/>
    <w:rsid w:val="00C831E8"/>
    <w:rsid w:val="00D04D9E"/>
    <w:rsid w:val="00D12D4A"/>
    <w:rsid w:val="00D13167"/>
    <w:rsid w:val="00D1694B"/>
    <w:rsid w:val="00D23E17"/>
    <w:rsid w:val="00D3350A"/>
    <w:rsid w:val="00D349EF"/>
    <w:rsid w:val="00D74563"/>
    <w:rsid w:val="00D900AE"/>
    <w:rsid w:val="00DA2206"/>
    <w:rsid w:val="00DB4434"/>
    <w:rsid w:val="00DC3558"/>
    <w:rsid w:val="00DD143D"/>
    <w:rsid w:val="00DF099B"/>
    <w:rsid w:val="00E400F0"/>
    <w:rsid w:val="00E434CD"/>
    <w:rsid w:val="00E51F85"/>
    <w:rsid w:val="00E7074F"/>
    <w:rsid w:val="00E82611"/>
    <w:rsid w:val="00E841B7"/>
    <w:rsid w:val="00EA7813"/>
    <w:rsid w:val="00EB4DCB"/>
    <w:rsid w:val="00EB6A5A"/>
    <w:rsid w:val="00F12222"/>
    <w:rsid w:val="00FB3342"/>
    <w:rsid w:val="00FE2EEB"/>
    <w:rsid w:val="00FF66DA"/>
    <w:rsid w:val="00FF7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9" type="connector" idref="#_x0000_s1071"/>
        <o:r id="V:Rule10" type="connector" idref="#_x0000_s1072"/>
        <o:r id="V:Rule11" type="connector" idref="#_x0000_s1073"/>
        <o:r id="V:Rule12" type="connector" idref="#_x0000_s1074"/>
        <o:r id="V:Rule13" type="connector" idref="#_x0000_s1075"/>
        <o:r id="V:Rule14" type="connector" idref="#_x0000_s1076"/>
        <o:r id="V:Rule15" type="connector" idref="#_x0000_s1077"/>
        <o:r id="V:Rule16" type="connector" idref="#_x0000_s1078"/>
        <o:r id="V:Rule17" type="connector" idref="#_x0000_s1079"/>
        <o:r id="V:Rule18" type="connector" idref="#_x0000_s1080"/>
        <o:r id="V:Rule19" type="connector" idref="#_x0000_s1081"/>
        <o:r id="V:Rule20" type="connector" idref="#_x0000_s1082"/>
        <o:r id="V:Rule22" type="connector" idref="#_x0000_s1083"/>
        <o:r id="V:Rule24" type="connector" idref="#_x0000_s1084"/>
        <o:r id="V:Rule26" type="connector" idref="#_x0000_s1085"/>
        <o:r id="V:Rule30" type="connector" idref="#_x0000_s1088"/>
        <o:r id="V:Rule32" type="connector" idref="#_x0000_s1089"/>
        <o:r id="V:Rule34" type="connector" idref="#_x0000_s1090"/>
        <o:r id="V:Rule35" type="connector" idref="#_x0000_s1091"/>
        <o:r id="V:Rule36" type="connector" idref="#_x0000_s1092"/>
        <o:r id="V:Rule37" type="connector" idref="#_x0000_s1093"/>
        <o:r id="V:Rule38" type="connector" idref="#_x0000_s1094"/>
        <o:r id="V:Rule39" type="connector" idref="#_x0000_s1095"/>
        <o:r id="V:Rule40" type="connector" idref="#_x0000_s1096"/>
        <o:r id="V:Rule41" type="connector" idref="#_x0000_s1097"/>
        <o:r id="V:Rule42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18D"/>
    <w:pPr>
      <w:suppressAutoHyphens/>
      <w:spacing w:after="200" w:line="276" w:lineRule="auto"/>
    </w:pPr>
    <w:rPr>
      <w:rFonts w:eastAsia="SimSun" w:cs="Calibri"/>
      <w:kern w:val="2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18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80518D"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character" w:customStyle="1" w:styleId="a5">
    <w:name w:val="Абзац списка Знак"/>
    <w:link w:val="a4"/>
    <w:uiPriority w:val="99"/>
    <w:locked/>
    <w:rsid w:val="00832F34"/>
    <w:rPr>
      <w:sz w:val="22"/>
      <w:szCs w:val="22"/>
      <w:lang w:eastAsia="en-US"/>
    </w:rPr>
  </w:style>
  <w:style w:type="character" w:customStyle="1" w:styleId="a6">
    <w:name w:val="Основной текст_"/>
    <w:basedOn w:val="a0"/>
    <w:link w:val="8"/>
    <w:rsid w:val="007818B5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8">
    <w:name w:val="Основной текст8"/>
    <w:basedOn w:val="a"/>
    <w:link w:val="a6"/>
    <w:rsid w:val="007818B5"/>
    <w:pPr>
      <w:widowControl w:val="0"/>
      <w:shd w:val="clear" w:color="auto" w:fill="FFFFFF"/>
      <w:suppressAutoHyphens w:val="0"/>
      <w:spacing w:after="300" w:line="283" w:lineRule="exact"/>
      <w:ind w:hanging="700"/>
      <w:jc w:val="center"/>
    </w:pPr>
    <w:rPr>
      <w:rFonts w:ascii="Century Schoolbook" w:eastAsia="Century Schoolbook" w:hAnsi="Century Schoolbook" w:cs="Century Schoolbook"/>
      <w:kern w:val="0"/>
      <w:sz w:val="20"/>
      <w:szCs w:val="20"/>
      <w:lang w:eastAsia="ru-RU"/>
    </w:rPr>
  </w:style>
  <w:style w:type="table" w:styleId="a7">
    <w:name w:val="Table Grid"/>
    <w:basedOn w:val="a1"/>
    <w:uiPriority w:val="59"/>
    <w:rsid w:val="00573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image" Target="media/image8.jpeg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34" Type="http://schemas.openxmlformats.org/officeDocument/2006/relationships/oleObject" Target="embeddings/oleObject17.bin"/><Relationship Id="rId42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image" Target="media/image7.jpeg"/><Relationship Id="rId33" Type="http://schemas.openxmlformats.org/officeDocument/2006/relationships/image" Target="media/image14.wmf"/><Relationship Id="rId38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29" Type="http://schemas.openxmlformats.org/officeDocument/2006/relationships/image" Target="media/image11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oleObject" Target="embeddings/oleObject4.bin"/><Relationship Id="rId24" Type="http://schemas.openxmlformats.org/officeDocument/2006/relationships/image" Target="media/image6.jpeg"/><Relationship Id="rId32" Type="http://schemas.openxmlformats.org/officeDocument/2006/relationships/oleObject" Target="embeddings/oleObject16.bin"/><Relationship Id="rId37" Type="http://schemas.openxmlformats.org/officeDocument/2006/relationships/image" Target="media/image16.wmf"/><Relationship Id="rId40" Type="http://schemas.openxmlformats.org/officeDocument/2006/relationships/image" Target="media/image18.jpeg"/><Relationship Id="rId5" Type="http://schemas.openxmlformats.org/officeDocument/2006/relationships/image" Target="media/image2.png"/><Relationship Id="rId15" Type="http://schemas.openxmlformats.org/officeDocument/2006/relationships/oleObject" Target="embeddings/oleObject8.bin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oleObject" Target="embeddings/oleObject18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2.bin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андп</cp:lastModifiedBy>
  <cp:revision>2</cp:revision>
  <dcterms:created xsi:type="dcterms:W3CDTF">2018-10-01T10:29:00Z</dcterms:created>
  <dcterms:modified xsi:type="dcterms:W3CDTF">2018-10-01T10:29:00Z</dcterms:modified>
</cp:coreProperties>
</file>